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79B28">
      <w:pPr>
        <w:pStyle w:val="4"/>
        <w:spacing w:before="0" w:beforeAutospacing="0" w:after="0" w:afterAutospacing="0" w:line="270" w:lineRule="atLeast"/>
        <w:jc w:val="center"/>
        <w:rPr>
          <w:rFonts w:hint="eastAsia" w:ascii="方正小标宋_GBK" w:eastAsia="方正小标宋_GBK"/>
          <w:b/>
          <w:color w:val="000000"/>
          <w:sz w:val="44"/>
          <w:szCs w:val="44"/>
        </w:rPr>
      </w:pPr>
      <w:bookmarkStart w:id="2" w:name="_GoBack"/>
      <w:bookmarkStart w:id="0" w:name="OLE_LINK1"/>
      <w:r>
        <w:rPr>
          <w:rFonts w:hint="eastAsia" w:ascii="方正小标宋_GBK" w:eastAsia="方正小标宋_GBK"/>
          <w:b/>
          <w:color w:val="000000"/>
          <w:sz w:val="44"/>
          <w:szCs w:val="44"/>
        </w:rPr>
        <w:t>关于开展2026届毕业生助学贷款毕业确认工作的通知</w:t>
      </w:r>
    </w:p>
    <w:bookmarkEnd w:id="2"/>
    <w:p w14:paraId="0558335D">
      <w:pPr>
        <w:pStyle w:val="4"/>
        <w:spacing w:before="0" w:beforeAutospacing="0" w:after="0" w:afterAutospacing="0" w:line="270" w:lineRule="atLeast"/>
        <w:rPr>
          <w:rFonts w:hint="eastAsia"/>
          <w:color w:val="000000"/>
          <w:sz w:val="28"/>
          <w:szCs w:val="28"/>
        </w:rPr>
      </w:pPr>
    </w:p>
    <w:p w14:paraId="23B72492">
      <w:pPr>
        <w:pStyle w:val="4"/>
        <w:spacing w:before="0" w:beforeAutospacing="0" w:after="0" w:afterAutospacing="0" w:line="560" w:lineRule="exact"/>
        <w:rPr>
          <w:rFonts w:hint="eastAsia" w:ascii="方正仿宋_GBK" w:eastAsia="方正仿宋_GBK"/>
          <w:color w:val="000000"/>
          <w:sz w:val="32"/>
          <w:szCs w:val="32"/>
        </w:rPr>
      </w:pPr>
      <w:r>
        <w:rPr>
          <w:rFonts w:hint="eastAsia" w:ascii="方正仿宋_GBK" w:eastAsia="方正仿宋_GBK"/>
          <w:color w:val="000000"/>
          <w:sz w:val="32"/>
          <w:szCs w:val="32"/>
        </w:rPr>
        <w:t>各学院：</w:t>
      </w:r>
    </w:p>
    <w:p w14:paraId="4402A7D7">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助学贷款“毕业确认”工作是贷后管理的重中之重，关系到学生的个人贷款利益和学校、银行贷款管理的推进，按照省教育厅要求，为了做好贷款毕业生的还贷工作，配合国家开发银行做好毕业确认与提醒工作，现将我校助学贷款毕业确认工作通知如下：</w:t>
      </w:r>
    </w:p>
    <w:p w14:paraId="34EDC2CA">
      <w:pPr>
        <w:pStyle w:val="4"/>
        <w:spacing w:before="0" w:beforeAutospacing="0" w:after="0" w:afterAutospacing="0" w:line="560" w:lineRule="exact"/>
        <w:ind w:firstLine="560"/>
        <w:rPr>
          <w:rFonts w:hint="eastAsia" w:ascii="方正黑体_GBK" w:eastAsia="方正黑体_GBK"/>
          <w:color w:val="000000"/>
          <w:sz w:val="32"/>
          <w:szCs w:val="32"/>
        </w:rPr>
      </w:pPr>
      <w:r>
        <w:rPr>
          <w:rFonts w:hint="eastAsia" w:ascii="方正黑体_GBK" w:eastAsia="方正黑体_GBK"/>
          <w:color w:val="000000"/>
          <w:sz w:val="32"/>
          <w:szCs w:val="32"/>
        </w:rPr>
        <w:t>一、生源地信用助学贷款毕业确认工作</w:t>
      </w:r>
    </w:p>
    <w:p w14:paraId="20569780">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各学院通知生源地信用助学贷款的毕业生在毕业离校前完成毕业确认手续，确认手续主要在国家开发银行业务系统中进行，有关流程如下：</w:t>
      </w:r>
    </w:p>
    <w:p w14:paraId="34FED45B">
      <w:pPr>
        <w:pStyle w:val="4"/>
        <w:spacing w:before="0" w:beforeAutospacing="0" w:after="0" w:afterAutospacing="0" w:line="560" w:lineRule="exact"/>
        <w:ind w:firstLine="700"/>
        <w:rPr>
          <w:rFonts w:hint="eastAsia" w:ascii="方正仿宋_GBK" w:eastAsia="方正仿宋_GBK"/>
          <w:color w:val="000000"/>
          <w:sz w:val="32"/>
          <w:szCs w:val="32"/>
        </w:rPr>
      </w:pPr>
      <w:r>
        <w:rPr>
          <w:rFonts w:hint="eastAsia" w:ascii="方正仿宋_GBK" w:eastAsia="方正仿宋_GBK"/>
          <w:color w:val="000000"/>
          <w:sz w:val="32"/>
          <w:szCs w:val="32"/>
        </w:rPr>
        <w:t>1.学生登录登陆国家开发银行学生在线服务系统(</w:t>
      </w:r>
      <w:r>
        <w:rPr>
          <w:rFonts w:hint="eastAsia" w:ascii="方正仿宋_GBK" w:eastAsia="方正仿宋_GBK"/>
          <w:b/>
          <w:bCs/>
          <w:color w:val="000000"/>
          <w:sz w:val="32"/>
          <w:szCs w:val="32"/>
        </w:rPr>
        <w:t>学生名单在附件3</w:t>
      </w:r>
      <w:r>
        <w:rPr>
          <w:rFonts w:hint="eastAsia" w:ascii="方正仿宋_GBK" w:eastAsia="方正仿宋_GBK"/>
          <w:color w:val="000000"/>
          <w:sz w:val="32"/>
          <w:szCs w:val="32"/>
        </w:rPr>
        <w:t>），地址：http://www.csls.cdb.com.cn/, 选择“</w:t>
      </w:r>
      <w:r>
        <w:fldChar w:fldCharType="begin"/>
      </w:r>
      <w:r>
        <w:instrText xml:space="preserve"> HYPERLINK "https://sls.cdb.com.cn/" \t "_blank" </w:instrText>
      </w:r>
      <w:r>
        <w:fldChar w:fldCharType="separate"/>
      </w:r>
      <w:r>
        <w:rPr>
          <w:rStyle w:val="7"/>
          <w:rFonts w:hint="eastAsia" w:ascii="方正仿宋_GBK" w:eastAsia="方正仿宋_GBK"/>
          <w:color w:val="000000"/>
          <w:sz w:val="32"/>
          <w:szCs w:val="32"/>
          <w:u w:val="none"/>
        </w:rPr>
        <w:t>学生在线服务系统（生源地）</w:t>
      </w:r>
      <w:r>
        <w:rPr>
          <w:rStyle w:val="7"/>
          <w:rFonts w:hint="eastAsia" w:ascii="方正仿宋_GBK" w:eastAsia="方正仿宋_GBK"/>
          <w:color w:val="000000"/>
          <w:sz w:val="32"/>
          <w:szCs w:val="32"/>
          <w:u w:val="none"/>
        </w:rPr>
        <w:fldChar w:fldCharType="end"/>
      </w:r>
      <w:r>
        <w:rPr>
          <w:rFonts w:hint="eastAsia" w:ascii="方正仿宋_GBK" w:eastAsia="方正仿宋_GBK"/>
          <w:color w:val="000000"/>
          <w:sz w:val="32"/>
          <w:szCs w:val="32"/>
        </w:rPr>
        <w:t>”进行登录（借款学生用身份证号登陆，初始密码为八位生日数字，如“19980101”；如果密码不正确请让学生联系生源地所在资助管理中心重置密码）。打开在左侧导航栏最下方“毕业确认申请”菜单，认真核对文本区显示的信息；</w:t>
      </w:r>
    </w:p>
    <w:p w14:paraId="2F256C25">
      <w:pPr>
        <w:pStyle w:val="4"/>
        <w:spacing w:before="0" w:beforeAutospacing="0" w:after="0" w:afterAutospacing="0" w:line="560" w:lineRule="exact"/>
        <w:ind w:firstLine="700"/>
        <w:rPr>
          <w:rFonts w:hint="eastAsia" w:ascii="方正仿宋_GBK" w:eastAsia="方正仿宋_GBK"/>
          <w:color w:val="000000"/>
          <w:sz w:val="32"/>
          <w:szCs w:val="32"/>
        </w:rPr>
      </w:pPr>
      <w:r>
        <w:rPr>
          <w:rFonts w:hint="eastAsia" w:ascii="方正仿宋_GBK" w:eastAsia="方正仿宋_GBK"/>
          <w:color w:val="000000"/>
          <w:sz w:val="32"/>
          <w:szCs w:val="32"/>
        </w:rPr>
        <w:t>2.学生点击文本区下方“申请”按钮，打开申请页面，务必将工作单位、家庭联系人、家庭地址、家庭电话、手机号码、即时通讯（QQ号码）等信息补录进系统，基本信息发生变动的也要按要求更改；</w:t>
      </w:r>
    </w:p>
    <w:p w14:paraId="49B28D0D">
      <w:pPr>
        <w:pStyle w:val="4"/>
        <w:spacing w:before="0" w:beforeAutospacing="0" w:after="0" w:afterAutospacing="0" w:line="560" w:lineRule="exact"/>
        <w:ind w:firstLine="700"/>
        <w:rPr>
          <w:rFonts w:hint="eastAsia" w:ascii="方正仿宋_GBK" w:eastAsia="方正仿宋_GBK"/>
          <w:color w:val="000000"/>
          <w:sz w:val="32"/>
          <w:szCs w:val="32"/>
        </w:rPr>
      </w:pPr>
      <w:r>
        <w:rPr>
          <w:rFonts w:hint="eastAsia" w:ascii="方正仿宋_GBK" w:eastAsia="方正仿宋_GBK"/>
          <w:color w:val="000000"/>
          <w:sz w:val="32"/>
          <w:szCs w:val="32"/>
        </w:rPr>
        <w:t>3.学生在提交申请前，务必认真核对贷款本金、借款日期、还款日期、还款起止日等关键信息，若有问题，请联系受理贷款的学生资助管理中心进行处理；</w:t>
      </w:r>
    </w:p>
    <w:p w14:paraId="61D9FBBF">
      <w:pPr>
        <w:pStyle w:val="4"/>
        <w:spacing w:before="0" w:beforeAutospacing="0" w:after="0" w:afterAutospacing="0" w:line="560" w:lineRule="exact"/>
        <w:ind w:firstLine="661"/>
        <w:rPr>
          <w:rFonts w:hint="eastAsia" w:ascii="方正仿宋_GBK" w:eastAsia="方正仿宋_GBK"/>
          <w:color w:val="000000"/>
          <w:sz w:val="32"/>
          <w:szCs w:val="32"/>
        </w:rPr>
      </w:pPr>
      <w:r>
        <w:rPr>
          <w:rFonts w:hint="eastAsia" w:ascii="方正仿宋_GBK" w:eastAsia="方正仿宋_GBK"/>
          <w:color w:val="000000"/>
          <w:sz w:val="32"/>
          <w:szCs w:val="32"/>
        </w:rPr>
        <w:t>4.学生对所有信息填写和核对无误后，提交申请。</w:t>
      </w:r>
    </w:p>
    <w:p w14:paraId="029BA7EE">
      <w:pPr>
        <w:pStyle w:val="4"/>
        <w:spacing w:before="0" w:beforeAutospacing="0" w:after="0" w:afterAutospacing="0" w:line="560" w:lineRule="exact"/>
        <w:ind w:firstLine="686"/>
        <w:rPr>
          <w:rFonts w:hint="eastAsia" w:ascii="方正仿宋_GBK" w:eastAsia="方正仿宋_GBK"/>
          <w:color w:val="000000"/>
          <w:sz w:val="32"/>
          <w:szCs w:val="32"/>
        </w:rPr>
      </w:pPr>
      <w:r>
        <w:rPr>
          <w:rFonts w:hint="eastAsia" w:ascii="方正仿宋_GBK" w:eastAsia="方正仿宋_GBK"/>
          <w:color w:val="000000"/>
          <w:sz w:val="32"/>
          <w:szCs w:val="32"/>
        </w:rPr>
        <w:t xml:space="preserve">5.学生工作处学生资助管理科审核“毕业确认”后， </w:t>
      </w:r>
      <w:r>
        <w:rPr>
          <w:rFonts w:hint="eastAsia" w:ascii="方正仿宋_GBK" w:eastAsia="方正仿宋_GBK"/>
          <w:b/>
          <w:bCs/>
          <w:color w:val="000000"/>
          <w:sz w:val="32"/>
          <w:szCs w:val="32"/>
        </w:rPr>
        <w:t>学生自行打印《</w:t>
      </w:r>
      <w:r>
        <w:rPr>
          <w:rFonts w:hint="eastAsia" w:ascii="方正仿宋_GBK" w:eastAsia="方正仿宋_GBK"/>
          <w:color w:val="000000"/>
          <w:sz w:val="32"/>
          <w:szCs w:val="32"/>
        </w:rPr>
        <w:t>国家开发银行生源地助学贷款毕业确认表》一式两份，经签字按手印后，</w:t>
      </w:r>
      <w:bookmarkStart w:id="1" w:name="OLE_LINK2"/>
      <w:r>
        <w:rPr>
          <w:rFonts w:hint="eastAsia" w:ascii="方正仿宋_GBK" w:eastAsia="方正仿宋_GBK"/>
          <w:color w:val="000000"/>
          <w:sz w:val="32"/>
          <w:szCs w:val="32"/>
        </w:rPr>
        <w:t>一份自己留存，另一份毕业确认表交学院，学院统一收齐交至学生工作处学生资助管理科存档备查。</w:t>
      </w:r>
    </w:p>
    <w:bookmarkEnd w:id="1"/>
    <w:p w14:paraId="28860B43">
      <w:pPr>
        <w:pStyle w:val="4"/>
        <w:spacing w:before="0" w:beforeAutospacing="0" w:after="0" w:afterAutospacing="0" w:line="560" w:lineRule="exact"/>
        <w:ind w:firstLine="560"/>
        <w:rPr>
          <w:rFonts w:hint="eastAsia" w:ascii="方正黑体_GBK" w:eastAsia="方正黑体_GBK"/>
          <w:color w:val="000000"/>
          <w:sz w:val="32"/>
          <w:szCs w:val="32"/>
        </w:rPr>
      </w:pPr>
      <w:r>
        <w:rPr>
          <w:rFonts w:hint="eastAsia" w:ascii="方正黑体_GBK" w:eastAsia="方正黑体_GBK"/>
          <w:color w:val="000000"/>
          <w:sz w:val="32"/>
          <w:szCs w:val="32"/>
        </w:rPr>
        <w:t>二、毕业班助学贷款学生信息采集工作</w:t>
      </w:r>
    </w:p>
    <w:p w14:paraId="396ACCDA">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各学院组织毕业班贷款学生（包括国家助学贷款和生源地信用贷款）完成信息的采集工作，填写《南京审计大学贷款毕业生信息登记表》和《南京审计大学贷款毕业生信息汇总表》报送学生工作处学生资助管理科存档备查。</w:t>
      </w:r>
    </w:p>
    <w:p w14:paraId="5141AAED">
      <w:pPr>
        <w:pStyle w:val="4"/>
        <w:spacing w:before="0" w:beforeAutospacing="0" w:after="0" w:afterAutospacing="0" w:line="560" w:lineRule="exact"/>
        <w:ind w:firstLine="560"/>
        <w:rPr>
          <w:rFonts w:hint="eastAsia" w:ascii="方正黑体_GBK" w:eastAsia="方正黑体_GBK"/>
          <w:color w:val="000000"/>
          <w:sz w:val="32"/>
          <w:szCs w:val="32"/>
        </w:rPr>
      </w:pPr>
      <w:r>
        <w:rPr>
          <w:rFonts w:hint="eastAsia" w:ascii="方正黑体_GBK" w:eastAsia="方正黑体_GBK"/>
          <w:color w:val="000000"/>
          <w:sz w:val="32"/>
          <w:szCs w:val="32"/>
        </w:rPr>
        <w:t>三、工作要求</w:t>
      </w:r>
    </w:p>
    <w:p w14:paraId="5F4716DE">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1.各学院按要求做好助学贷款学生诚信教育工作，确保所有获得助学贷款学生都能全面正确了解贷款政策，树立按时履行贷款本息意识。</w:t>
      </w:r>
    </w:p>
    <w:p w14:paraId="6C5D7B6C">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2.生源地信用助学贷款学生申请毕业确认，更新个人相关信息在6月8日前完成；《国家开发银行生源地助学贷款毕业确认表》、《南京审计大学贷款毕业生信息登记表》、《南京审计大学贷款毕业生信息汇总表》由学院统一收齐后，电子版发送至170031@nau.edu.cn，纸质版在6月12日前交至学生工作处学生资助管理科（大学生活动中心126）。</w:t>
      </w:r>
    </w:p>
    <w:p w14:paraId="474272C1">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 xml:space="preserve">                                     学生工作处</w:t>
      </w:r>
    </w:p>
    <w:p w14:paraId="5B3925FC">
      <w:pPr>
        <w:pStyle w:val="4"/>
        <w:spacing w:before="0" w:beforeAutospacing="0" w:after="0" w:afterAutospacing="0" w:line="560" w:lineRule="exact"/>
        <w:ind w:firstLine="560"/>
        <w:rPr>
          <w:rFonts w:hint="eastAsia" w:ascii="方正仿宋_GBK" w:eastAsia="方正仿宋_GBK"/>
          <w:color w:val="000000"/>
          <w:sz w:val="32"/>
          <w:szCs w:val="32"/>
        </w:rPr>
      </w:pPr>
      <w:r>
        <w:rPr>
          <w:rFonts w:hint="eastAsia" w:ascii="方正仿宋_GBK" w:eastAsia="方正仿宋_GBK"/>
          <w:color w:val="000000"/>
          <w:sz w:val="32"/>
          <w:szCs w:val="32"/>
        </w:rPr>
        <w:t xml:space="preserve">                                2026年5月9日</w:t>
      </w:r>
    </w:p>
    <w:bookmarkEnd w:id="0"/>
    <w:p w14:paraId="3A732683">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235D1FC">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34"/>
    <w:rsid w:val="000506D8"/>
    <w:rsid w:val="00061238"/>
    <w:rsid w:val="00097FAE"/>
    <w:rsid w:val="00207A70"/>
    <w:rsid w:val="0022675E"/>
    <w:rsid w:val="00276447"/>
    <w:rsid w:val="002835BC"/>
    <w:rsid w:val="003568BC"/>
    <w:rsid w:val="0035711C"/>
    <w:rsid w:val="003E0E56"/>
    <w:rsid w:val="00455CCE"/>
    <w:rsid w:val="005908E8"/>
    <w:rsid w:val="005D34D9"/>
    <w:rsid w:val="00761918"/>
    <w:rsid w:val="007A57AC"/>
    <w:rsid w:val="0085257F"/>
    <w:rsid w:val="00912301"/>
    <w:rsid w:val="0095771B"/>
    <w:rsid w:val="00A10109"/>
    <w:rsid w:val="00A45941"/>
    <w:rsid w:val="00A76B6E"/>
    <w:rsid w:val="00B46133"/>
    <w:rsid w:val="00BB3FAC"/>
    <w:rsid w:val="00CC0C3C"/>
    <w:rsid w:val="00D0364C"/>
    <w:rsid w:val="00D03B3A"/>
    <w:rsid w:val="00D56FBF"/>
    <w:rsid w:val="00DC6E62"/>
    <w:rsid w:val="00F13834"/>
    <w:rsid w:val="00F550BB"/>
    <w:rsid w:val="00F62A5E"/>
    <w:rsid w:val="00F659C2"/>
    <w:rsid w:val="00FE2C02"/>
    <w:rsid w:val="2E8763F3"/>
    <w:rsid w:val="4DCD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36C87-9D6C-4A3A-ABDA-1E51FF17ECAA}">
  <ds:schemaRefs/>
</ds:datastoreItem>
</file>

<file path=docProps/app.xml><?xml version="1.0" encoding="utf-8"?>
<Properties xmlns="http://schemas.openxmlformats.org/officeDocument/2006/extended-properties" xmlns:vt="http://schemas.openxmlformats.org/officeDocument/2006/docPropsVTypes">
  <Template>Normal</Template>
  <Company> </Company>
  <Pages>3</Pages>
  <Words>989</Words>
  <Characters>1056</Characters>
  <Lines>8</Lines>
  <Paragraphs>2</Paragraphs>
  <TotalTime>67</TotalTime>
  <ScaleCrop>false</ScaleCrop>
  <LinksUpToDate>false</LinksUpToDate>
  <CharactersWithSpaces>1127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2024-05-15T01:27:00Z</dcterms:created>
  <dc:creator>曹楠楠</dc:creator>
  <cp:lastModifiedBy>唤醒</cp:lastModifiedBy>
  <dcterms:modified xsi:type="dcterms:W3CDTF">2026-05-11T09:17:32Z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eyJoZGlkIjoiNTYzM2QxYjVmYTVjZTgwOWRmYmVhM2Y2OTA2MDM3ODQiLCJ1c2VySWQiOiI0MjEzMzQ5NzAifQ==</vt:lpwstr>
  </property>
  <property fmtid="{D5CDD505-2E9C-101B-9397-08002B2CF9AE}" pid="3" name="KSOProductBuildVer">
    <vt:lpwstr>2052-12.1.0.25865</vt:lpwstr>
  </property>
  <property fmtid="{D5CDD505-2E9C-101B-9397-08002B2CF9AE}" pid="4" name="ICV">
    <vt:lpwstr>650B68240CD249CAA1F8D07CEC347422_12</vt:lpwstr>
  </property>
</Properties>
</file>